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2959100"/>
            <wp:effectExtent l="0" t="0" r="3810" b="3175"/>
            <wp:docPr id="1" name="图片 1" descr="微信图片_2023053013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30133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2023全国青少年航天创新大赛四川赛区选拔赛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空间站科学实验（试验）方案及实验（试验）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装置设计赛—秩序册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2023年6月</w:t>
      </w: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一、赛事内容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赛事名称：空间站科学实验（试验）方案及实验（试验）装置设计赛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赛事组别：比赛按小学组（三至六年级）、初中组、高中组四个组别进行。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参赛资格确认：已完成2023年全国青少年航天创新大赛四川赛区选拔赛载人航天专项赛-空间站科学实验（试验）方案及实验（试验）装置设计赛申报的队伍，以大赛报名系统导出数据为准。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注：各参赛队伍自行组织队员准时参加。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二、整体说明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全国青少年航天创新大赛四川赛区选拔赛“载人航天专项赛-空间站科学实验（试验）方案及实验（试验）装置设计赛”包括在线测评和现场展演答辩两个环节。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在线测评以赛队为单位统一用手机端参与。扫描在线测评二维码、系统登录、选择要参与的在线测评、证件号码验证、正式参与在线测评，测评答题时间为15分钟。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展演答辩每组选手先进行5分钟的展演，内容包含选手自我介绍和</w:t>
      </w:r>
      <w:r>
        <w:rPr>
          <w:rFonts w:hint="eastAsia"/>
          <w:color w:val="0000FF"/>
          <w:sz w:val="24"/>
          <w:szCs w:val="24"/>
          <w:lang w:val="en-US" w:eastAsia="zh-CN"/>
        </w:rPr>
        <w:t>身份证明</w:t>
      </w:r>
      <w:r>
        <w:rPr>
          <w:rFonts w:hint="eastAsia"/>
          <w:sz w:val="24"/>
          <w:szCs w:val="24"/>
          <w:lang w:val="en-US" w:eastAsia="zh-CN"/>
        </w:rPr>
        <w:t>、作品介绍两部分，之后专家评委进行3分钟的答辩环节。根据整个展演答辩的表现，评委给出分数，进行排名，决出名次。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选手需要提前凭</w:t>
      </w:r>
      <w:r>
        <w:rPr>
          <w:rFonts w:hint="eastAsia"/>
          <w:color w:val="0000FF"/>
          <w:sz w:val="24"/>
          <w:szCs w:val="24"/>
          <w:lang w:val="en-US" w:eastAsia="zh-CN"/>
        </w:rPr>
        <w:t>大赛申报表</w:t>
      </w:r>
      <w:r>
        <w:rPr>
          <w:rFonts w:hint="eastAsia"/>
          <w:sz w:val="24"/>
          <w:szCs w:val="24"/>
          <w:lang w:val="en-US" w:eastAsia="zh-CN"/>
        </w:rPr>
        <w:t>签到进入考区并到达候场区，根据工作群中通知的时间和考场，在工作人员的引导下提前5分钟进入在线测评考场进行测评。测评结束后在指定教室耐心等候。有任何问题，与现场助理裁判实时沟通。轮到选手展示时，根据助理裁判的提示，开始展示和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参赛选手需注意以下六点：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1.请参赛队伍提前准备好在线测评使用的手机，保障网络信号通畅，电量足够完成答辩。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请小学组的参赛队伍提前准备用A4纸打印好测评系统登录会使用到的大赛申报时的用户名和密码（务必确保准确、可登录）以及申报时赛队选手的身份证件号码；如果为多人赛队时，需准备第一位选手的身份证件号码（务必确保准确、无误）。方便工作人员协助完成系统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3.整个答辩过程，每组小组成员均须到场。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4.答辩时间需要严格遵守约定的时长，并听从助理裁判的提醒和安排。时间超出，助理裁判有权中断展示和答辩。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5.展演阶段5分钟内容包含自我介绍和身份证明，参赛选手需清晰介绍自己的姓名，一经发现非选手本人展演，取消本组参赛资格。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6.参赛队伍须向评委展示自行设计和制作的实验装置模型。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四、赛事安排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2023全国青少年航天创新大赛四川赛区选拔赛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——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航天创意比赛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6月17日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展示答辩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线下，详见分组安排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五、评审说明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5383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一级评价维度</w:t>
            </w: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二级评价维度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评判分数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实验指导书</w:t>
            </w: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实验名称恰当（10分）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实验目的明确（10分）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实验内容有意义（10分）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实验必须在空间站进行。（10分）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实验方法正确（10分）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实验流程合理（10分）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实验装置设计及模型</w:t>
            </w: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实验装置构思巧妙，能满足实验要求（20分）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尺寸合理（10分）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选材正确10分）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设计和制作精良（10分）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答辩表现</w:t>
            </w: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声音适中，普通话标准（5分）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服饰状态荣大方得体，举止从容、端正（5分）</w:t>
            </w:r>
          </w:p>
        </w:tc>
        <w:tc>
          <w:tcPr>
            <w:tcW w:w="12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思路清晰，有肢体语言表达，语言流畅（10分）</w:t>
            </w:r>
          </w:p>
        </w:tc>
        <w:tc>
          <w:tcPr>
            <w:tcW w:w="12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9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重点突出，清楚地讲述自己作品创意、实现的过程（20分）</w:t>
            </w:r>
          </w:p>
        </w:tc>
        <w:tc>
          <w:tcPr>
            <w:tcW w:w="12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总分数（上述各项成绩和）</w:t>
            </w:r>
          </w:p>
        </w:tc>
        <w:tc>
          <w:tcPr>
            <w:tcW w:w="12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六、分组安排</w:t>
      </w:r>
    </w:p>
    <w:tbl>
      <w:tblPr>
        <w:tblStyle w:val="2"/>
        <w:tblpPr w:leftFromText="180" w:rightFromText="180" w:vertAnchor="text" w:horzAnchor="page" w:tblpXSpec="center" w:tblpY="463"/>
        <w:tblOverlap w:val="never"/>
        <w:tblW w:w="15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05"/>
        <w:gridCol w:w="1294"/>
        <w:gridCol w:w="1531"/>
        <w:gridCol w:w="2621"/>
        <w:gridCol w:w="2333"/>
        <w:gridCol w:w="2319"/>
        <w:gridCol w:w="2341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53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赛队编号</w:t>
            </w:r>
          </w:p>
        </w:tc>
        <w:tc>
          <w:tcPr>
            <w:tcW w:w="262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赛队名称/作品名称</w:t>
            </w:r>
          </w:p>
        </w:tc>
        <w:tc>
          <w:tcPr>
            <w:tcW w:w="2333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参赛方向</w:t>
            </w:r>
          </w:p>
        </w:tc>
        <w:tc>
          <w:tcPr>
            <w:tcW w:w="2319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34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选手学校</w:t>
            </w:r>
          </w:p>
        </w:tc>
        <w:tc>
          <w:tcPr>
            <w:tcW w:w="1530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在线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测评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09:00-09:20</w:t>
            </w:r>
          </w:p>
        </w:tc>
        <w:tc>
          <w:tcPr>
            <w:tcW w:w="12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09:30-09:40</w:t>
            </w:r>
          </w:p>
        </w:tc>
        <w:tc>
          <w:tcPr>
            <w:tcW w:w="153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AH23030088</w:t>
            </w:r>
          </w:p>
        </w:tc>
        <w:tc>
          <w:tcPr>
            <w:tcW w:w="262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太空城生物圈计划</w:t>
            </w:r>
          </w:p>
        </w:tc>
        <w:tc>
          <w:tcPr>
            <w:tcW w:w="2333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天体生物学和生物工程</w:t>
            </w:r>
          </w:p>
        </w:tc>
        <w:tc>
          <w:tcPr>
            <w:tcW w:w="2319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杨桀睿,吴敬阳,黎镇铭</w:t>
            </w:r>
          </w:p>
        </w:tc>
        <w:tc>
          <w:tcPr>
            <w:tcW w:w="234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四川省教育科学研究院附属实验中学</w:t>
            </w:r>
          </w:p>
        </w:tc>
        <w:tc>
          <w:tcPr>
            <w:tcW w:w="1530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10:00-10:10</w:t>
            </w:r>
          </w:p>
        </w:tc>
        <w:tc>
          <w:tcPr>
            <w:tcW w:w="153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AH23040055</w:t>
            </w:r>
          </w:p>
        </w:tc>
        <w:tc>
          <w:tcPr>
            <w:tcW w:w="262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“女娲补天”神奇传说的变现——人造陨石实验</w:t>
            </w:r>
          </w:p>
        </w:tc>
        <w:tc>
          <w:tcPr>
            <w:tcW w:w="2333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空间探索中的物理机制</w:t>
            </w:r>
          </w:p>
        </w:tc>
        <w:tc>
          <w:tcPr>
            <w:tcW w:w="2319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张钰,张艺鑫,赵一方</w:t>
            </w:r>
          </w:p>
        </w:tc>
        <w:tc>
          <w:tcPr>
            <w:tcW w:w="234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四川省成都华西中学</w:t>
            </w:r>
          </w:p>
        </w:tc>
        <w:tc>
          <w:tcPr>
            <w:tcW w:w="1530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章云凯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10:10-10:20</w:t>
            </w:r>
          </w:p>
        </w:tc>
        <w:tc>
          <w:tcPr>
            <w:tcW w:w="153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AH23040056</w:t>
            </w:r>
          </w:p>
        </w:tc>
        <w:tc>
          <w:tcPr>
            <w:tcW w:w="262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在微重力环境下观察避役藤的拟态情况</w:t>
            </w:r>
          </w:p>
        </w:tc>
        <w:tc>
          <w:tcPr>
            <w:tcW w:w="2333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天体生物学和生物工程</w:t>
            </w:r>
          </w:p>
        </w:tc>
        <w:tc>
          <w:tcPr>
            <w:tcW w:w="2319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陈维宣,刘晨程,马艳春</w:t>
            </w:r>
          </w:p>
        </w:tc>
        <w:tc>
          <w:tcPr>
            <w:tcW w:w="234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四川省简阳中学</w:t>
            </w:r>
          </w:p>
        </w:tc>
        <w:tc>
          <w:tcPr>
            <w:tcW w:w="1530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10:20-10:30</w:t>
            </w:r>
          </w:p>
        </w:tc>
        <w:tc>
          <w:tcPr>
            <w:tcW w:w="153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AH23040058</w:t>
            </w:r>
          </w:p>
        </w:tc>
        <w:tc>
          <w:tcPr>
            <w:tcW w:w="262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在中国空间站高温材料科学实验柜中重炼超导体</w:t>
            </w:r>
          </w:p>
        </w:tc>
        <w:tc>
          <w:tcPr>
            <w:tcW w:w="2333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材料合成与在轨制造</w:t>
            </w:r>
          </w:p>
        </w:tc>
        <w:tc>
          <w:tcPr>
            <w:tcW w:w="2319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钱保灿,周想,陈昭彤</w:t>
            </w:r>
          </w:p>
        </w:tc>
        <w:tc>
          <w:tcPr>
            <w:tcW w:w="234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富顺第二中学校</w:t>
            </w:r>
          </w:p>
        </w:tc>
        <w:tc>
          <w:tcPr>
            <w:tcW w:w="1530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10:30-10:40</w:t>
            </w:r>
          </w:p>
        </w:tc>
        <w:tc>
          <w:tcPr>
            <w:tcW w:w="153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AH23040060</w:t>
            </w:r>
          </w:p>
        </w:tc>
        <w:tc>
          <w:tcPr>
            <w:tcW w:w="262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单黄、双黄、三黄鸡蛋的太空孵化实验</w:t>
            </w:r>
          </w:p>
        </w:tc>
        <w:tc>
          <w:tcPr>
            <w:tcW w:w="2333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天体生物学和生物工程</w:t>
            </w:r>
          </w:p>
        </w:tc>
        <w:tc>
          <w:tcPr>
            <w:tcW w:w="2319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钟思源,郭馨月,熊浩霖</w:t>
            </w:r>
          </w:p>
        </w:tc>
        <w:tc>
          <w:tcPr>
            <w:tcW w:w="234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电子科技大学附属中学</w:t>
            </w:r>
          </w:p>
        </w:tc>
        <w:tc>
          <w:tcPr>
            <w:tcW w:w="1530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10:40-10:50</w:t>
            </w:r>
          </w:p>
        </w:tc>
        <w:tc>
          <w:tcPr>
            <w:tcW w:w="153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AH23040082</w:t>
            </w:r>
          </w:p>
        </w:tc>
        <w:tc>
          <w:tcPr>
            <w:tcW w:w="262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一种在太空干燥新鲜种子的新太空育种探究</w:t>
            </w:r>
          </w:p>
        </w:tc>
        <w:tc>
          <w:tcPr>
            <w:tcW w:w="2333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天体生物学和生物工程</w:t>
            </w:r>
          </w:p>
        </w:tc>
        <w:tc>
          <w:tcPr>
            <w:tcW w:w="2319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傅杰,李曹茂,余孟唐</w:t>
            </w:r>
          </w:p>
        </w:tc>
        <w:tc>
          <w:tcPr>
            <w:tcW w:w="234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四川省简阳中学</w:t>
            </w:r>
          </w:p>
        </w:tc>
        <w:tc>
          <w:tcPr>
            <w:tcW w:w="1530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10:50-11:00</w:t>
            </w:r>
          </w:p>
        </w:tc>
        <w:tc>
          <w:tcPr>
            <w:tcW w:w="153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AH23040054</w:t>
            </w:r>
          </w:p>
        </w:tc>
        <w:tc>
          <w:tcPr>
            <w:tcW w:w="262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卷柏还魂记</w:t>
            </w:r>
          </w:p>
        </w:tc>
        <w:tc>
          <w:tcPr>
            <w:tcW w:w="2333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天体生物学和生物工程</w:t>
            </w:r>
          </w:p>
        </w:tc>
        <w:tc>
          <w:tcPr>
            <w:tcW w:w="2319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聂洪一,张译尹,何佳乐</w:t>
            </w:r>
          </w:p>
        </w:tc>
        <w:tc>
          <w:tcPr>
            <w:tcW w:w="2341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富顺第二中学校</w:t>
            </w:r>
          </w:p>
        </w:tc>
        <w:tc>
          <w:tcPr>
            <w:tcW w:w="1530" w:type="dxa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刘粤辉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mI1MDBjYzBiNDY5NjFjMWE2NTAzMTNlYjdiMDMifQ=="/>
  </w:docVars>
  <w:rsids>
    <w:rsidRoot w:val="0AF131FC"/>
    <w:rsid w:val="04CA682B"/>
    <w:rsid w:val="0AF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1309</Words>
  <Characters>1531</Characters>
  <Lines>0</Lines>
  <Paragraphs>0</Paragraphs>
  <TotalTime>2</TotalTime>
  <ScaleCrop>false</ScaleCrop>
  <LinksUpToDate>false</LinksUpToDate>
  <CharactersWithSpaces>1531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2023-06-07T07:49:00Z</dcterms:created>
  <dc:creator>臻。</dc:creator>
  <cp:lastModifiedBy>臻。</cp:lastModifiedBy>
  <dcterms:modified xsi:type="dcterms:W3CDTF">2023-06-13T10:31:06Z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4E986E7E35774181ABC32F008EC043B8_11</vt:lpwstr>
  </property>
</Properties>
</file>